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D9ABF" w14:textId="36A73B51" w:rsidR="0026750B" w:rsidRPr="00A67F3B" w:rsidRDefault="0026750B" w:rsidP="0026750B">
      <w:pPr>
        <w:pStyle w:val="Default"/>
        <w:ind w:left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67F3B">
        <w:rPr>
          <w:rFonts w:ascii="Times New Roman" w:hAnsi="Times New Roman" w:cs="Times New Roman"/>
          <w:b/>
          <w:bCs/>
          <w:color w:val="auto"/>
          <w:sz w:val="22"/>
          <w:szCs w:val="22"/>
        </w:rPr>
        <w:t>EXAMPLE OF WRITTEN NOTICE OF ALLEGATIONS</w:t>
      </w:r>
    </w:p>
    <w:p w14:paraId="04EAC119" w14:textId="4E95DA6D" w:rsidR="0026750B" w:rsidRDefault="0026750B" w:rsidP="009B3078">
      <w:pPr>
        <w:pStyle w:val="Default"/>
        <w:ind w:left="360"/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</w:pPr>
    </w:p>
    <w:p w14:paraId="4CD3327B" w14:textId="1ED28E60" w:rsidR="00A67F3B" w:rsidRPr="00EE3802" w:rsidRDefault="00A67F3B" w:rsidP="00EE3802">
      <w:pPr>
        <w:pStyle w:val="Default"/>
        <w:ind w:left="360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</w:pPr>
      <w:r w:rsidRPr="00EE380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  <w:t>[Editor’s Note</w:t>
      </w:r>
      <w:r w:rsidR="00EE3802" w:rsidRPr="00EE380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  <w:t xml:space="preserve"> - Please do the following: </w:t>
      </w:r>
      <w:r w:rsidR="00EE3802" w:rsidRPr="00EE3802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>(1)</w:t>
      </w:r>
      <w:r w:rsidR="00EE3802" w:rsidRPr="00EE380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  <w:t xml:space="preserve"> </w:t>
      </w:r>
      <w:r w:rsidR="009B3078" w:rsidRPr="00EE3802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 xml:space="preserve">Insert the identity of the recipient and parent/guardian if </w:t>
      </w:r>
      <w:r w:rsidRPr="00EE3802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>the recipient is a</w:t>
      </w:r>
      <w:r w:rsidR="009B3078" w:rsidRPr="00EE3802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 xml:space="preserve"> minor pupil</w:t>
      </w:r>
      <w:r w:rsidRPr="00EE3802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>.  Also send to the recipient’s advisor (if any)</w:t>
      </w:r>
      <w:r w:rsidR="009B3078" w:rsidRPr="00EE3802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 xml:space="preserve">. </w:t>
      </w:r>
      <w:r w:rsidR="00EE3802" w:rsidRPr="00EE3802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 xml:space="preserve">(2) </w:t>
      </w:r>
      <w:r w:rsidR="009B3078" w:rsidRPr="00EE3802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 xml:space="preserve">Although not required </w:t>
      </w:r>
      <w:r w:rsidR="0026750B" w:rsidRPr="00EE3802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>by</w:t>
      </w:r>
      <w:r w:rsidR="009B3078" w:rsidRPr="00EE3802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 xml:space="preserve"> Title IX code and regulations, you may wish to send the notification via certified ma</w:t>
      </w:r>
      <w:r w:rsidR="00EE3802" w:rsidRPr="00EE3802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>il.  (3) Please note that the l</w:t>
      </w:r>
      <w:r w:rsidRPr="00EE3802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>etter does not need to be sent simultaneously to all parties, but must be sent</w:t>
      </w:r>
      <w:r w:rsidRPr="00EE3802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 </w:t>
      </w:r>
      <w:r w:rsidR="00EE3802" w:rsidRPr="00EE3802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to each individual party </w:t>
      </w:r>
      <w:r w:rsidRPr="00EE3802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 xml:space="preserve">with sufficient </w:t>
      </w:r>
      <w:r w:rsidR="00EE3802" w:rsidRPr="00EE3802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 xml:space="preserve">advance notice that the recipient has time </w:t>
      </w:r>
      <w:r w:rsidRPr="00EE3802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>to prepare a response before any initial interview.]</w:t>
      </w:r>
    </w:p>
    <w:p w14:paraId="37EFEFC7" w14:textId="0ACE76F8" w:rsidR="0026750B" w:rsidRPr="00A67F3B" w:rsidRDefault="0026750B" w:rsidP="009B3078">
      <w:pPr>
        <w:pStyle w:val="Default"/>
        <w:ind w:left="360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2DB6BB1F" w14:textId="77C8AEB6" w:rsidR="0026750B" w:rsidRPr="00A67F3B" w:rsidRDefault="0026750B" w:rsidP="009B3078">
      <w:pPr>
        <w:pStyle w:val="Default"/>
        <w:ind w:left="36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67F3B">
        <w:rPr>
          <w:rFonts w:ascii="Times New Roman" w:hAnsi="Times New Roman" w:cs="Times New Roman"/>
          <w:b/>
          <w:bCs/>
          <w:color w:val="auto"/>
          <w:sz w:val="22"/>
          <w:szCs w:val="22"/>
        </w:rPr>
        <w:t>RE:  WRITTEN NOTICE OF ALLEGATIONS UNDER TITLE IX AND NOTIFICATION OF GRIEVANCE PROCESS UNDER TITLE IX</w:t>
      </w:r>
    </w:p>
    <w:p w14:paraId="7B72A6CC" w14:textId="28E9BB7C" w:rsidR="005E7949" w:rsidRPr="00A67F3B" w:rsidRDefault="005E7949" w:rsidP="009B307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FE3CAF7" w14:textId="1F8E1828" w:rsidR="009B3078" w:rsidRPr="00A67F3B" w:rsidRDefault="00242C79" w:rsidP="0074332A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A67F3B">
        <w:rPr>
          <w:rFonts w:ascii="Times New Roman" w:hAnsi="Times New Roman" w:cs="Times New Roman"/>
          <w:color w:val="auto"/>
          <w:sz w:val="22"/>
          <w:szCs w:val="22"/>
        </w:rPr>
        <w:t xml:space="preserve">The District has received a formal complaint of </w:t>
      </w:r>
      <w:r w:rsidR="0074332A" w:rsidRPr="00A67F3B">
        <w:rPr>
          <w:rFonts w:ascii="Times New Roman" w:hAnsi="Times New Roman" w:cs="Times New Roman"/>
          <w:color w:val="auto"/>
          <w:sz w:val="22"/>
          <w:szCs w:val="22"/>
        </w:rPr>
        <w:t>sexual harassment under Title IX (</w:t>
      </w:r>
      <w:hyperlink r:id="rId7" w:history="1">
        <w:r w:rsidR="0074332A" w:rsidRPr="00A67F3B">
          <w:rPr>
            <w:rStyle w:val="Hyperlink"/>
            <w:rFonts w:ascii="Times New Roman" w:hAnsi="Times New Roman" w:cs="Times New Roman"/>
            <w:sz w:val="22"/>
            <w:szCs w:val="22"/>
          </w:rPr>
          <w:t>20 U.S.C. §§ 1681–1688</w:t>
        </w:r>
      </w:hyperlink>
      <w:r w:rsidR="0074332A" w:rsidRPr="00A67F3B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FB2BEC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74332A" w:rsidRPr="00A67F3B">
        <w:rPr>
          <w:rFonts w:ascii="Times New Roman" w:hAnsi="Times New Roman" w:cs="Times New Roman"/>
          <w:sz w:val="22"/>
          <w:szCs w:val="22"/>
        </w:rPr>
        <w:t>Title IX Regulations (</w:t>
      </w:r>
      <w:hyperlink r:id="rId8" w:tgtFrame="_blank" w:history="1">
        <w:r w:rsidR="0074332A" w:rsidRPr="00A67F3B">
          <w:rPr>
            <w:rStyle w:val="Hyperlink"/>
            <w:rFonts w:ascii="Times New Roman" w:eastAsiaTheme="majorEastAsia" w:hAnsi="Times New Roman" w:cs="Times New Roman"/>
            <w:color w:val="0070C0"/>
            <w:sz w:val="22"/>
            <w:szCs w:val="22"/>
          </w:rPr>
          <w:t>34 C.F. R. part 106</w:t>
        </w:r>
      </w:hyperlink>
      <w:r w:rsidR="0074332A" w:rsidRPr="00A67F3B">
        <w:rPr>
          <w:rFonts w:ascii="Times New Roman" w:hAnsi="Times New Roman" w:cs="Times New Roman"/>
          <w:sz w:val="22"/>
          <w:szCs w:val="22"/>
        </w:rPr>
        <w:t>)</w:t>
      </w:r>
      <w:r w:rsidR="00FB2BEC">
        <w:rPr>
          <w:rFonts w:ascii="Times New Roman" w:hAnsi="Times New Roman" w:cs="Times New Roman"/>
          <w:sz w:val="22"/>
          <w:szCs w:val="22"/>
        </w:rPr>
        <w:t xml:space="preserve">, and Board Policy </w:t>
      </w:r>
      <w:r w:rsidR="00FB2BEC" w:rsidRPr="00FB2BEC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(insert board policy and procedure reference here)</w:t>
      </w:r>
      <w:r w:rsidR="0074332A" w:rsidRPr="00A67F3B">
        <w:rPr>
          <w:rFonts w:ascii="Times New Roman" w:hAnsi="Times New Roman" w:cs="Times New Roman"/>
          <w:sz w:val="22"/>
          <w:szCs w:val="22"/>
        </w:rPr>
        <w:t>.  According to the law and applicable regulations the District must provide a detailed</w:t>
      </w:r>
      <w:r w:rsidR="00FB2BEC">
        <w:rPr>
          <w:rFonts w:ascii="Times New Roman" w:hAnsi="Times New Roman" w:cs="Times New Roman"/>
          <w:sz w:val="22"/>
          <w:szCs w:val="22"/>
        </w:rPr>
        <w:t xml:space="preserve"> written</w:t>
      </w:r>
      <w:r w:rsidR="0074332A" w:rsidRPr="00A67F3B">
        <w:rPr>
          <w:rFonts w:ascii="Times New Roman" w:hAnsi="Times New Roman" w:cs="Times New Roman"/>
          <w:sz w:val="22"/>
          <w:szCs w:val="22"/>
        </w:rPr>
        <w:t xml:space="preserve"> notification to </w:t>
      </w:r>
      <w:r w:rsidR="0026750B" w:rsidRPr="00A67F3B">
        <w:rPr>
          <w:rFonts w:ascii="Times New Roman" w:hAnsi="Times New Roman" w:cs="Times New Roman"/>
          <w:sz w:val="22"/>
          <w:szCs w:val="22"/>
        </w:rPr>
        <w:t xml:space="preserve">the </w:t>
      </w:r>
      <w:r w:rsidR="0074332A" w:rsidRPr="00A67F3B">
        <w:rPr>
          <w:rFonts w:ascii="Times New Roman" w:hAnsi="Times New Roman" w:cs="Times New Roman"/>
          <w:sz w:val="22"/>
          <w:szCs w:val="22"/>
        </w:rPr>
        <w:t>parties that are involved in the complaint</w:t>
      </w:r>
      <w:r w:rsidR="00BF3001" w:rsidRPr="00A67F3B">
        <w:rPr>
          <w:rFonts w:ascii="Times New Roman" w:hAnsi="Times New Roman" w:cs="Times New Roman"/>
          <w:sz w:val="22"/>
          <w:szCs w:val="22"/>
        </w:rPr>
        <w:t xml:space="preserve">.  This letter constitutes </w:t>
      </w:r>
      <w:r w:rsidR="009B3078" w:rsidRPr="00A67F3B">
        <w:rPr>
          <w:rFonts w:ascii="Times New Roman" w:hAnsi="Times New Roman" w:cs="Times New Roman"/>
          <w:sz w:val="22"/>
          <w:szCs w:val="22"/>
        </w:rPr>
        <w:t>that required notification</w:t>
      </w:r>
      <w:r w:rsidR="00FB2BEC">
        <w:rPr>
          <w:rFonts w:ascii="Times New Roman" w:hAnsi="Times New Roman" w:cs="Times New Roman"/>
          <w:sz w:val="22"/>
          <w:szCs w:val="22"/>
        </w:rPr>
        <w:t xml:space="preserve"> of the allegations of sexual harassment and notification of the District’s grievance process as required by Title IX</w:t>
      </w:r>
      <w:r w:rsidR="009B3078" w:rsidRPr="00A67F3B">
        <w:rPr>
          <w:rFonts w:ascii="Times New Roman" w:hAnsi="Times New Roman" w:cs="Times New Roman"/>
          <w:sz w:val="22"/>
          <w:szCs w:val="22"/>
        </w:rPr>
        <w:t>.</w:t>
      </w:r>
      <w:r w:rsidR="0026750B" w:rsidRPr="00A67F3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694AFE" w14:textId="77777777" w:rsidR="009B3078" w:rsidRPr="00A67F3B" w:rsidRDefault="009B3078" w:rsidP="0074332A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14:paraId="46FFE8FC" w14:textId="616516C9" w:rsidR="009B3078" w:rsidRPr="00A67F3B" w:rsidRDefault="009B3078" w:rsidP="009B3078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A67F3B">
        <w:rPr>
          <w:rFonts w:ascii="Times New Roman" w:hAnsi="Times New Roman" w:cs="Times New Roman"/>
          <w:sz w:val="22"/>
          <w:szCs w:val="22"/>
        </w:rPr>
        <w:t xml:space="preserve">The District’s Title IX sexual harassment grievance process is located here </w:t>
      </w:r>
      <w:r w:rsidRPr="00A67F3B">
        <w:rPr>
          <w:rFonts w:ascii="Times New Roman" w:hAnsi="Times New Roman" w:cs="Times New Roman"/>
          <w:sz w:val="22"/>
          <w:szCs w:val="22"/>
          <w:highlight w:val="yellow"/>
        </w:rPr>
        <w:t>(</w:t>
      </w:r>
      <w:r w:rsidRPr="00A67F3B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insert link</w:t>
      </w:r>
      <w:r w:rsidRPr="00A67F3B">
        <w:rPr>
          <w:rFonts w:ascii="Times New Roman" w:hAnsi="Times New Roman" w:cs="Times New Roman"/>
          <w:sz w:val="22"/>
          <w:szCs w:val="22"/>
          <w:highlight w:val="yellow"/>
        </w:rPr>
        <w:t>)</w:t>
      </w:r>
      <w:r w:rsidRPr="00A67F3B">
        <w:rPr>
          <w:rFonts w:ascii="Times New Roman" w:hAnsi="Times New Roman" w:cs="Times New Roman"/>
          <w:sz w:val="22"/>
          <w:szCs w:val="22"/>
        </w:rPr>
        <w:t xml:space="preserve"> and is attached to this letter.</w:t>
      </w:r>
    </w:p>
    <w:p w14:paraId="0EEDC3EF" w14:textId="77777777" w:rsidR="009B3078" w:rsidRPr="00A67F3B" w:rsidRDefault="009B3078" w:rsidP="009B3078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14:paraId="57ED651B" w14:textId="7E86B0BB" w:rsidR="009B3078" w:rsidRPr="00A67F3B" w:rsidRDefault="009B3078" w:rsidP="009B3078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A67F3B">
        <w:rPr>
          <w:rFonts w:ascii="Times New Roman" w:hAnsi="Times New Roman" w:cs="Times New Roman"/>
          <w:sz w:val="22"/>
          <w:szCs w:val="22"/>
        </w:rPr>
        <w:t xml:space="preserve">The following </w:t>
      </w:r>
      <w:r w:rsidR="0026750B" w:rsidRPr="00A67F3B">
        <w:rPr>
          <w:rFonts w:ascii="Times New Roman" w:hAnsi="Times New Roman" w:cs="Times New Roman"/>
          <w:sz w:val="22"/>
          <w:szCs w:val="22"/>
        </w:rPr>
        <w:t>is a summary of</w:t>
      </w:r>
      <w:r w:rsidRPr="00A67F3B">
        <w:rPr>
          <w:rFonts w:ascii="Times New Roman" w:hAnsi="Times New Roman" w:cs="Times New Roman"/>
          <w:sz w:val="22"/>
          <w:szCs w:val="22"/>
        </w:rPr>
        <w:t xml:space="preserve"> the allegations of sexual harassment</w:t>
      </w:r>
      <w:r w:rsidR="0026750B" w:rsidRPr="00A67F3B">
        <w:rPr>
          <w:rFonts w:ascii="Times New Roman" w:hAnsi="Times New Roman" w:cs="Times New Roman"/>
          <w:sz w:val="22"/>
          <w:szCs w:val="22"/>
        </w:rPr>
        <w:t xml:space="preserve"> contained in the complaint</w:t>
      </w:r>
      <w:r w:rsidRPr="00A67F3B">
        <w:rPr>
          <w:rFonts w:ascii="Times New Roman" w:hAnsi="Times New Roman" w:cs="Times New Roman"/>
          <w:sz w:val="22"/>
          <w:szCs w:val="22"/>
        </w:rPr>
        <w:t xml:space="preserve">:  </w:t>
      </w:r>
    </w:p>
    <w:p w14:paraId="1B4783F4" w14:textId="77777777" w:rsidR="009B3078" w:rsidRPr="00A67F3B" w:rsidRDefault="009B3078" w:rsidP="009B3078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14:paraId="7E2A9523" w14:textId="5C79FF30" w:rsidR="009B3078" w:rsidRPr="00A67F3B" w:rsidRDefault="00A67F3B" w:rsidP="009B3078">
      <w:pPr>
        <w:pStyle w:val="Default"/>
        <w:ind w:left="72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  <w:t>[Editor’s Note</w:t>
      </w:r>
      <w:r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:  </w:t>
      </w:r>
      <w:r w:rsidR="009B3078" w:rsidRPr="00A67F3B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I</w:t>
      </w:r>
      <w:r w:rsidR="005E7949" w:rsidRPr="00A67F3B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>nclud</w:t>
      </w:r>
      <w:r w:rsidR="009B3078" w:rsidRPr="00A67F3B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>e</w:t>
      </w:r>
      <w:r w:rsidR="005E7949" w:rsidRPr="00A67F3B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 xml:space="preserve"> sufficient details known at t</w:t>
      </w:r>
      <w:r w:rsidR="009B3078" w:rsidRPr="00A67F3B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 xml:space="preserve">he </w:t>
      </w:r>
      <w:r w:rsidR="005E7949" w:rsidRPr="00A67F3B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 xml:space="preserve">time </w:t>
      </w:r>
      <w:r w:rsidR="009B3078" w:rsidRPr="00A67F3B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 xml:space="preserve">of the issuance of the letter of notification </w:t>
      </w:r>
      <w:r w:rsidR="005E7949" w:rsidRPr="00A67F3B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>(i.e., identities of the parties involved in the incident if known, the conduct allegedly constituting sexual harassment, and the date and location of the alleged incident).</w:t>
      </w: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>]</w:t>
      </w:r>
    </w:p>
    <w:p w14:paraId="5099EA5C" w14:textId="77777777" w:rsidR="009B3078" w:rsidRPr="00A67F3B" w:rsidRDefault="009B3078" w:rsidP="009B3078">
      <w:pPr>
        <w:pStyle w:val="Default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49515D32" w14:textId="4A369A1C" w:rsidR="00FB242C" w:rsidRPr="00A67F3B" w:rsidRDefault="009B3078" w:rsidP="00FB242C">
      <w:pPr>
        <w:pStyle w:val="Default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A67F3B">
        <w:rPr>
          <w:rFonts w:ascii="Times New Roman" w:hAnsi="Times New Roman" w:cs="Times New Roman"/>
          <w:sz w:val="22"/>
          <w:szCs w:val="22"/>
        </w:rPr>
        <w:t>Please note that by law</w:t>
      </w:r>
      <w:r w:rsidR="00FB242C" w:rsidRPr="00A67F3B">
        <w:rPr>
          <w:rFonts w:ascii="Times New Roman" w:hAnsi="Times New Roman" w:cs="Times New Roman"/>
          <w:sz w:val="22"/>
          <w:szCs w:val="22"/>
        </w:rPr>
        <w:t xml:space="preserve"> </w:t>
      </w:r>
      <w:r w:rsidRPr="00A67F3B">
        <w:rPr>
          <w:rFonts w:ascii="Times New Roman" w:hAnsi="Times New Roman" w:cs="Times New Roman"/>
          <w:sz w:val="22"/>
          <w:szCs w:val="22"/>
        </w:rPr>
        <w:t xml:space="preserve">the </w:t>
      </w:r>
      <w:r w:rsidR="00FB242C" w:rsidRPr="00A67F3B">
        <w:rPr>
          <w:rFonts w:ascii="Times New Roman" w:hAnsi="Times New Roman" w:cs="Times New Roman"/>
          <w:sz w:val="22"/>
          <w:szCs w:val="22"/>
        </w:rPr>
        <w:t xml:space="preserve">District’s </w:t>
      </w:r>
      <w:r w:rsidRPr="00A67F3B">
        <w:rPr>
          <w:rFonts w:ascii="Times New Roman" w:hAnsi="Times New Roman" w:cs="Times New Roman"/>
          <w:sz w:val="22"/>
          <w:szCs w:val="22"/>
        </w:rPr>
        <w:t>receipt of the complaint and the</w:t>
      </w:r>
      <w:r w:rsidR="00FB2BEC">
        <w:rPr>
          <w:rFonts w:ascii="Times New Roman" w:hAnsi="Times New Roman" w:cs="Times New Roman"/>
          <w:sz w:val="22"/>
          <w:szCs w:val="22"/>
        </w:rPr>
        <w:t xml:space="preserve"> District’s</w:t>
      </w:r>
      <w:r w:rsidRPr="00A67F3B">
        <w:rPr>
          <w:rFonts w:ascii="Times New Roman" w:hAnsi="Times New Roman" w:cs="Times New Roman"/>
          <w:sz w:val="22"/>
          <w:szCs w:val="22"/>
        </w:rPr>
        <w:t xml:space="preserve"> </w:t>
      </w:r>
      <w:r w:rsidR="00FB242C" w:rsidRPr="00A67F3B">
        <w:rPr>
          <w:rFonts w:ascii="Times New Roman" w:hAnsi="Times New Roman" w:cs="Times New Roman"/>
          <w:sz w:val="22"/>
          <w:szCs w:val="22"/>
        </w:rPr>
        <w:t xml:space="preserve">inclusion </w:t>
      </w:r>
      <w:r w:rsidR="00FB2BEC">
        <w:rPr>
          <w:rFonts w:ascii="Times New Roman" w:hAnsi="Times New Roman" w:cs="Times New Roman"/>
          <w:sz w:val="22"/>
          <w:szCs w:val="22"/>
        </w:rPr>
        <w:t xml:space="preserve">in this letter </w:t>
      </w:r>
      <w:r w:rsidR="00FB242C" w:rsidRPr="00A67F3B">
        <w:rPr>
          <w:rFonts w:ascii="Times New Roman" w:hAnsi="Times New Roman" w:cs="Times New Roman"/>
          <w:sz w:val="22"/>
          <w:szCs w:val="22"/>
        </w:rPr>
        <w:t xml:space="preserve">of the </w:t>
      </w:r>
      <w:r w:rsidRPr="00A67F3B">
        <w:rPr>
          <w:rFonts w:ascii="Times New Roman" w:hAnsi="Times New Roman" w:cs="Times New Roman"/>
          <w:sz w:val="22"/>
          <w:szCs w:val="22"/>
        </w:rPr>
        <w:t xml:space="preserve">above </w:t>
      </w:r>
      <w:r w:rsidR="005E7949" w:rsidRPr="00A67F3B">
        <w:rPr>
          <w:rFonts w:ascii="Times New Roman" w:hAnsi="Times New Roman" w:cs="Times New Roman"/>
          <w:color w:val="auto"/>
          <w:sz w:val="22"/>
          <w:szCs w:val="22"/>
        </w:rPr>
        <w:t>statement</w:t>
      </w:r>
      <w:r w:rsidR="00FB242C" w:rsidRPr="00A67F3B">
        <w:rPr>
          <w:rFonts w:ascii="Times New Roman" w:hAnsi="Times New Roman" w:cs="Times New Roman"/>
          <w:color w:val="auto"/>
          <w:sz w:val="22"/>
          <w:szCs w:val="22"/>
        </w:rPr>
        <w:t xml:space="preserve"> regarding </w:t>
      </w:r>
      <w:r w:rsidR="00FB2BEC">
        <w:rPr>
          <w:rFonts w:ascii="Times New Roman" w:hAnsi="Times New Roman" w:cs="Times New Roman"/>
          <w:color w:val="auto"/>
          <w:sz w:val="22"/>
          <w:szCs w:val="22"/>
        </w:rPr>
        <w:t xml:space="preserve">the </w:t>
      </w:r>
      <w:r w:rsidR="00FB242C" w:rsidRPr="00A67F3B">
        <w:rPr>
          <w:rFonts w:ascii="Times New Roman" w:hAnsi="Times New Roman" w:cs="Times New Roman"/>
          <w:color w:val="auto"/>
          <w:sz w:val="22"/>
          <w:szCs w:val="22"/>
        </w:rPr>
        <w:t xml:space="preserve">allegations </w:t>
      </w:r>
      <w:r w:rsidR="0026750B" w:rsidRPr="00A67F3B">
        <w:rPr>
          <w:rFonts w:ascii="Times New Roman" w:hAnsi="Times New Roman" w:cs="Times New Roman"/>
          <w:color w:val="auto"/>
          <w:sz w:val="22"/>
          <w:szCs w:val="22"/>
        </w:rPr>
        <w:t xml:space="preserve">of </w:t>
      </w:r>
      <w:r w:rsidR="00FB242C" w:rsidRPr="00A67F3B">
        <w:rPr>
          <w:rFonts w:ascii="Times New Roman" w:hAnsi="Times New Roman" w:cs="Times New Roman"/>
          <w:color w:val="auto"/>
          <w:sz w:val="22"/>
          <w:szCs w:val="22"/>
        </w:rPr>
        <w:t xml:space="preserve">sexual harassment does </w:t>
      </w:r>
      <w:r w:rsidR="00FB2BEC">
        <w:rPr>
          <w:rFonts w:ascii="Times New Roman" w:hAnsi="Times New Roman" w:cs="Times New Roman"/>
          <w:color w:val="auto"/>
          <w:sz w:val="22"/>
          <w:szCs w:val="22"/>
        </w:rPr>
        <w:t xml:space="preserve">not </w:t>
      </w:r>
      <w:r w:rsidR="00FB242C" w:rsidRPr="00A67F3B">
        <w:rPr>
          <w:rFonts w:ascii="Times New Roman" w:hAnsi="Times New Roman" w:cs="Times New Roman"/>
          <w:color w:val="auto"/>
          <w:sz w:val="22"/>
          <w:szCs w:val="22"/>
        </w:rPr>
        <w:t>imply that a decision by the District has been made regarding the complaint.</w:t>
      </w:r>
    </w:p>
    <w:p w14:paraId="7B459DF5" w14:textId="77777777" w:rsidR="00FB242C" w:rsidRPr="00A67F3B" w:rsidRDefault="00FB242C" w:rsidP="00FB242C">
      <w:pPr>
        <w:pStyle w:val="Default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14:paraId="4146951A" w14:textId="07DF11E1" w:rsidR="00FB242C" w:rsidRPr="00A67F3B" w:rsidRDefault="00FB242C" w:rsidP="00FB242C">
      <w:pPr>
        <w:pStyle w:val="Default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A67F3B">
        <w:rPr>
          <w:rFonts w:ascii="Times New Roman" w:hAnsi="Times New Roman" w:cs="Times New Roman"/>
          <w:color w:val="auto"/>
          <w:sz w:val="22"/>
          <w:szCs w:val="22"/>
        </w:rPr>
        <w:t>By law</w:t>
      </w:r>
      <w:r w:rsidR="005E7949" w:rsidRPr="00A67F3B">
        <w:rPr>
          <w:rFonts w:ascii="Times New Roman" w:hAnsi="Times New Roman" w:cs="Times New Roman"/>
          <w:color w:val="auto"/>
          <w:sz w:val="22"/>
          <w:szCs w:val="22"/>
        </w:rPr>
        <w:t xml:space="preserve"> the respondent is presumed not responsible for the alleged conduct and a determination regarding responsibility is made at the conclusion of the grievance process.</w:t>
      </w:r>
    </w:p>
    <w:p w14:paraId="74467E70" w14:textId="77777777" w:rsidR="00FB242C" w:rsidRPr="00A67F3B" w:rsidRDefault="00FB242C" w:rsidP="00FB242C">
      <w:pPr>
        <w:pStyle w:val="Default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2AB6C786" w14:textId="74F09D2A" w:rsidR="005E7949" w:rsidRPr="00A67F3B" w:rsidRDefault="00FB2BEC" w:rsidP="00FB242C">
      <w:pPr>
        <w:pStyle w:val="Default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As a party in this matter y</w:t>
      </w:r>
      <w:r w:rsidR="00FB242C" w:rsidRPr="00A67F3B">
        <w:rPr>
          <w:rFonts w:ascii="Times New Roman" w:hAnsi="Times New Roman" w:cs="Times New Roman"/>
          <w:color w:val="auto"/>
          <w:sz w:val="22"/>
          <w:szCs w:val="22"/>
        </w:rPr>
        <w:t xml:space="preserve">ou </w:t>
      </w:r>
      <w:r w:rsidR="00B24633">
        <w:rPr>
          <w:rFonts w:ascii="Times New Roman" w:hAnsi="Times New Roman" w:cs="Times New Roman"/>
          <w:color w:val="auto"/>
          <w:sz w:val="22"/>
          <w:szCs w:val="22"/>
        </w:rPr>
        <w:t xml:space="preserve">have the right to </w:t>
      </w:r>
      <w:r w:rsidR="005E7949" w:rsidRPr="00A67F3B">
        <w:rPr>
          <w:rFonts w:ascii="Times New Roman" w:hAnsi="Times New Roman" w:cs="Times New Roman"/>
          <w:color w:val="auto"/>
          <w:sz w:val="22"/>
          <w:szCs w:val="22"/>
        </w:rPr>
        <w:t xml:space="preserve">an advisor of </w:t>
      </w:r>
      <w:r w:rsidR="00FB242C" w:rsidRPr="00A67F3B">
        <w:rPr>
          <w:rFonts w:ascii="Times New Roman" w:hAnsi="Times New Roman" w:cs="Times New Roman"/>
          <w:color w:val="auto"/>
          <w:sz w:val="22"/>
          <w:szCs w:val="22"/>
        </w:rPr>
        <w:t xml:space="preserve">your </w:t>
      </w:r>
      <w:r w:rsidR="005E7949" w:rsidRPr="00A67F3B">
        <w:rPr>
          <w:rFonts w:ascii="Times New Roman" w:hAnsi="Times New Roman" w:cs="Times New Roman"/>
          <w:color w:val="auto"/>
          <w:sz w:val="22"/>
          <w:szCs w:val="22"/>
        </w:rPr>
        <w:t>choice</w:t>
      </w:r>
      <w:r w:rsidR="00B24633">
        <w:rPr>
          <w:rFonts w:ascii="Times New Roman" w:hAnsi="Times New Roman" w:cs="Times New Roman"/>
          <w:color w:val="auto"/>
          <w:sz w:val="22"/>
          <w:szCs w:val="22"/>
        </w:rPr>
        <w:t>.  That advisor</w:t>
      </w:r>
      <w:r w:rsidR="005E7949" w:rsidRPr="00A67F3B">
        <w:rPr>
          <w:rFonts w:ascii="Times New Roman" w:hAnsi="Times New Roman" w:cs="Times New Roman"/>
          <w:color w:val="auto"/>
          <w:sz w:val="22"/>
          <w:szCs w:val="22"/>
        </w:rPr>
        <w:t xml:space="preserve"> may be an attorney and that </w:t>
      </w:r>
      <w:r w:rsidR="00FB242C" w:rsidRPr="00A67F3B">
        <w:rPr>
          <w:rFonts w:ascii="Times New Roman" w:hAnsi="Times New Roman" w:cs="Times New Roman"/>
          <w:color w:val="auto"/>
          <w:sz w:val="22"/>
          <w:szCs w:val="22"/>
        </w:rPr>
        <w:t>advisor</w:t>
      </w:r>
      <w:r w:rsidR="005E7949" w:rsidRPr="00A67F3B">
        <w:rPr>
          <w:rFonts w:ascii="Times New Roman" w:hAnsi="Times New Roman" w:cs="Times New Roman"/>
          <w:color w:val="auto"/>
          <w:sz w:val="22"/>
          <w:szCs w:val="22"/>
        </w:rPr>
        <w:t xml:space="preserve"> may inspect and review evidence.  </w:t>
      </w:r>
      <w:r w:rsidR="00B24633">
        <w:rPr>
          <w:rFonts w:ascii="Times New Roman" w:hAnsi="Times New Roman" w:cs="Times New Roman"/>
          <w:color w:val="auto"/>
          <w:sz w:val="22"/>
          <w:szCs w:val="22"/>
        </w:rPr>
        <w:t>The District, however, does not supply an advisor for you in this process.</w:t>
      </w:r>
    </w:p>
    <w:p w14:paraId="4111315A" w14:textId="77777777" w:rsidR="005E7949" w:rsidRPr="00A67F3B" w:rsidRDefault="005E7949" w:rsidP="005E7949">
      <w:pPr>
        <w:pStyle w:val="Default"/>
        <w:ind w:left="1440"/>
        <w:rPr>
          <w:rFonts w:ascii="Times New Roman" w:hAnsi="Times New Roman" w:cs="Times New Roman"/>
          <w:color w:val="auto"/>
          <w:sz w:val="22"/>
          <w:szCs w:val="22"/>
        </w:rPr>
      </w:pPr>
    </w:p>
    <w:p w14:paraId="5EFDBC75" w14:textId="32FB2B91" w:rsidR="0026750B" w:rsidRPr="00A67F3B" w:rsidRDefault="00A67F3B" w:rsidP="0026750B">
      <w:pPr>
        <w:pStyle w:val="Default"/>
        <w:ind w:left="360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  <w:t>[Editor’s Note</w:t>
      </w:r>
      <w:r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:  </w:t>
      </w:r>
      <w:r w:rsidR="00B24633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You must</w:t>
      </w:r>
      <w:r w:rsidR="00FB242C" w:rsidRPr="00A67F3B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 xml:space="preserve"> </w:t>
      </w:r>
      <w:r w:rsidR="0026750B" w:rsidRPr="00A67F3B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>i</w:t>
      </w:r>
      <w:r w:rsidR="005E7949" w:rsidRPr="00A67F3B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 xml:space="preserve">nform the parties of any provision in the </w:t>
      </w:r>
      <w:r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>D</w:t>
      </w:r>
      <w:r w:rsidR="005E7949" w:rsidRPr="00A67F3B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>istrict’s code of conduct that prohibits knowingly making false statements or knowingly submitting false information during the grievance process.</w:t>
      </w:r>
      <w:r w:rsidR="00FB242C" w:rsidRPr="00A67F3B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>]</w:t>
      </w:r>
    </w:p>
    <w:p w14:paraId="241EBE5E" w14:textId="77777777" w:rsidR="0026750B" w:rsidRPr="00A67F3B" w:rsidRDefault="0026750B" w:rsidP="0026750B">
      <w:pPr>
        <w:pStyle w:val="Default"/>
        <w:ind w:left="360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4D941D19" w14:textId="12751DEA" w:rsidR="005E7949" w:rsidRPr="00A67F3B" w:rsidRDefault="00A67F3B" w:rsidP="0026750B">
      <w:pPr>
        <w:pStyle w:val="Default"/>
        <w:ind w:left="360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  <w:t>[Editor’s Note</w:t>
      </w:r>
      <w:r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:  </w:t>
      </w:r>
      <w:r w:rsidR="0026750B" w:rsidRPr="00A67F3B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>Please note that the w</w:t>
      </w:r>
      <w:r w:rsidR="005E7949" w:rsidRPr="00A67F3B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>ritten notice must be provided with sufficient time to prepare a response before any initial interview.</w:t>
      </w:r>
      <w:r w:rsidR="0026750B" w:rsidRPr="00A67F3B">
        <w:rPr>
          <w:rFonts w:ascii="Times New Roman" w:hAnsi="Times New Roman" w:cs="Times New Roman"/>
          <w:i/>
          <w:iCs/>
          <w:color w:val="auto"/>
          <w:sz w:val="22"/>
          <w:szCs w:val="22"/>
        </w:rPr>
        <w:t>]</w:t>
      </w:r>
    </w:p>
    <w:p w14:paraId="462D140F" w14:textId="04E3C55F" w:rsidR="005E7949" w:rsidRPr="00A67F3B" w:rsidRDefault="005E7949" w:rsidP="0026750B">
      <w:pPr>
        <w:pStyle w:val="Default"/>
        <w:ind w:left="720"/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</w:pPr>
    </w:p>
    <w:p w14:paraId="22E093AE" w14:textId="77777777" w:rsidR="0026750B" w:rsidRPr="00A67F3B" w:rsidRDefault="0026750B" w:rsidP="0026750B">
      <w:pPr>
        <w:pStyle w:val="Default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A67F3B">
        <w:rPr>
          <w:rFonts w:ascii="Times New Roman" w:hAnsi="Times New Roman" w:cs="Times New Roman"/>
          <w:color w:val="auto"/>
          <w:sz w:val="22"/>
          <w:szCs w:val="22"/>
        </w:rPr>
        <w:t xml:space="preserve">We have scheduled a meeting to meet with you and your adviser (if any ) on </w:t>
      </w:r>
      <w:r w:rsidRPr="00A67F3B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(</w:t>
      </w:r>
      <w:r w:rsidRPr="00B24633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>insert date</w:t>
      </w:r>
      <w:r w:rsidRPr="00A67F3B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)</w:t>
      </w:r>
      <w:r w:rsidRPr="00A67F3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5D1C6BC" w14:textId="77777777" w:rsidR="0026750B" w:rsidRPr="00A67F3B" w:rsidRDefault="0026750B" w:rsidP="0026750B">
      <w:pPr>
        <w:pStyle w:val="Default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14:paraId="4A676455" w14:textId="4034BDA6" w:rsidR="005E7949" w:rsidRPr="00A67F3B" w:rsidRDefault="0026750B" w:rsidP="0026750B">
      <w:pPr>
        <w:pStyle w:val="Default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A67F3B">
        <w:rPr>
          <w:rFonts w:ascii="Times New Roman" w:hAnsi="Times New Roman" w:cs="Times New Roman"/>
          <w:color w:val="auto"/>
          <w:sz w:val="22"/>
          <w:szCs w:val="22"/>
        </w:rPr>
        <w:t>Please note that i</w:t>
      </w:r>
      <w:r w:rsidR="005E7949" w:rsidRPr="00A67F3B">
        <w:rPr>
          <w:rFonts w:ascii="Times New Roman" w:hAnsi="Times New Roman" w:cs="Times New Roman"/>
          <w:color w:val="auto"/>
          <w:sz w:val="22"/>
          <w:szCs w:val="22"/>
        </w:rPr>
        <w:t>f other allegations are identified for investigation after the initial written notice has been issued, notice of the additional allegations must be provided to the parties whose identities are known.</w:t>
      </w:r>
    </w:p>
    <w:p w14:paraId="7B80E565" w14:textId="77777777" w:rsidR="005E7949" w:rsidRPr="00A67F3B" w:rsidRDefault="005E7949" w:rsidP="005E7949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1AED4FB3" w14:textId="2D4095C5" w:rsidR="005E7949" w:rsidRPr="00932945" w:rsidRDefault="00932945" w:rsidP="00A67F3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32945">
        <w:rPr>
          <w:rFonts w:ascii="Times New Roman" w:hAnsi="Times New Roman" w:cs="Times New Roman"/>
          <w:sz w:val="22"/>
          <w:szCs w:val="22"/>
        </w:rPr>
        <w:t>Please note that a</w:t>
      </w:r>
      <w:r w:rsidR="005E7949" w:rsidRPr="00932945">
        <w:rPr>
          <w:rFonts w:ascii="Times New Roman" w:hAnsi="Times New Roman" w:cs="Times New Roman"/>
          <w:sz w:val="22"/>
          <w:szCs w:val="22"/>
        </w:rPr>
        <w:t>ll written notices, reports and other materials provided to parties throughout the Title IX grievance process for formal complaints are also provided to a party’s advisor if any, and normally also to parents or guardians if any party is a minor.</w:t>
      </w:r>
    </w:p>
    <w:p w14:paraId="4C64C51D" w14:textId="052BE35C" w:rsidR="005E7949" w:rsidRPr="00A67F3B" w:rsidRDefault="00A67F3B" w:rsidP="00A67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A67F3B">
        <w:rPr>
          <w:rFonts w:ascii="Times New Roman" w:eastAsia="Times New Roman" w:hAnsi="Times New Roman" w:cs="Times New Roman"/>
          <w:color w:val="000000"/>
        </w:rPr>
        <w:t>My contact information is as follows:</w:t>
      </w:r>
    </w:p>
    <w:p w14:paraId="5CD15E9C" w14:textId="556734AE" w:rsidR="00A67F3B" w:rsidRPr="00A67F3B" w:rsidRDefault="00932945" w:rsidP="00A67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A67F3B">
        <w:rPr>
          <w:rFonts w:ascii="Times New Roman" w:eastAsia="Times New Roman" w:hAnsi="Times New Roman" w:cs="Times New Roman"/>
          <w:i/>
          <w:iCs/>
          <w:color w:val="000000"/>
          <w:highlight w:val="yellow"/>
        </w:rPr>
        <w:t>Insert Contact Information Here</w:t>
      </w:r>
    </w:p>
    <w:p w14:paraId="5B33F08E" w14:textId="7FBDFF22" w:rsidR="00A67F3B" w:rsidRPr="00A67F3B" w:rsidRDefault="00A67F3B" w:rsidP="00A67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highlight w:val="cyan"/>
        </w:rPr>
      </w:pPr>
      <w:r w:rsidRPr="00A67F3B">
        <w:rPr>
          <w:rFonts w:ascii="Times New Roman" w:eastAsia="Times New Roman" w:hAnsi="Times New Roman" w:cs="Times New Roman"/>
          <w:color w:val="000000"/>
        </w:rPr>
        <w:t xml:space="preserve">Please feel free to contact me with any questions or comments.  </w:t>
      </w:r>
    </w:p>
    <w:p w14:paraId="0BF8ED6B" w14:textId="1921FC71" w:rsidR="00A67F3B" w:rsidRPr="00932945" w:rsidRDefault="00A67F3B" w:rsidP="00A67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32945">
        <w:rPr>
          <w:rFonts w:ascii="Times New Roman" w:eastAsia="Times New Roman" w:hAnsi="Times New Roman" w:cs="Times New Roman"/>
          <w:color w:val="000000"/>
        </w:rPr>
        <w:t xml:space="preserve">Sincerely, </w:t>
      </w:r>
    </w:p>
    <w:p w14:paraId="47DE3AD1" w14:textId="33832D82" w:rsidR="00A67F3B" w:rsidRPr="00A67F3B" w:rsidRDefault="00A67F3B" w:rsidP="00A67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highlight w:val="cyan"/>
        </w:rPr>
      </w:pPr>
    </w:p>
    <w:p w14:paraId="4A7595F0" w14:textId="6589374A" w:rsidR="00A67F3B" w:rsidRPr="00A67F3B" w:rsidRDefault="00A67F3B" w:rsidP="00A67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A67F3B">
        <w:rPr>
          <w:rFonts w:ascii="Times New Roman" w:eastAsia="Times New Roman" w:hAnsi="Times New Roman" w:cs="Times New Roman"/>
          <w:i/>
          <w:iCs/>
          <w:color w:val="000000"/>
          <w:highlight w:val="yellow"/>
        </w:rPr>
        <w:t>Insert name</w:t>
      </w:r>
    </w:p>
    <w:p w14:paraId="6F97009D" w14:textId="77777777" w:rsidR="005E7949" w:rsidRDefault="005E7949" w:rsidP="00CE074A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1"/>
          <w:szCs w:val="21"/>
          <w:highlight w:val="cyan"/>
        </w:rPr>
      </w:pPr>
    </w:p>
    <w:p w14:paraId="0C814ACB" w14:textId="77777777" w:rsidR="0026750B" w:rsidRDefault="0026750B">
      <w:pPr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 w:type="page"/>
      </w:r>
    </w:p>
    <w:p w14:paraId="1B273EC7" w14:textId="3B1C8750" w:rsidR="00B24633" w:rsidRPr="00B24633" w:rsidRDefault="00B24633" w:rsidP="00B24633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B24633"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yellow"/>
        </w:rPr>
        <w:lastRenderedPageBreak/>
        <w:t>INSERT HARD COPY OF POLICY AND/OR PROCEDURE WITH GRIEVANCE PROCESS HERE</w:t>
      </w:r>
    </w:p>
    <w:sectPr w:rsidR="00B24633" w:rsidRPr="00B24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92841" w14:textId="77777777" w:rsidR="0047473A" w:rsidRDefault="0047473A" w:rsidP="009B3078">
      <w:pPr>
        <w:spacing w:after="0" w:line="240" w:lineRule="auto"/>
      </w:pPr>
      <w:r>
        <w:separator/>
      </w:r>
    </w:p>
  </w:endnote>
  <w:endnote w:type="continuationSeparator" w:id="0">
    <w:p w14:paraId="0C5395DB" w14:textId="77777777" w:rsidR="0047473A" w:rsidRDefault="0047473A" w:rsidP="009B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1B6F5" w14:textId="77777777" w:rsidR="0047473A" w:rsidRDefault="0047473A" w:rsidP="009B3078">
      <w:pPr>
        <w:spacing w:after="0" w:line="240" w:lineRule="auto"/>
      </w:pPr>
      <w:r>
        <w:separator/>
      </w:r>
    </w:p>
  </w:footnote>
  <w:footnote w:type="continuationSeparator" w:id="0">
    <w:p w14:paraId="5376E496" w14:textId="77777777" w:rsidR="0047473A" w:rsidRDefault="0047473A" w:rsidP="009B3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F70AB"/>
    <w:multiLevelType w:val="hybridMultilevel"/>
    <w:tmpl w:val="9CC233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0C44C0C">
      <w:start w:val="17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BF89A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5E2423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A290EE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214A7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7D6D7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C1521A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90988D2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" w15:restartNumberingAfterBreak="0">
    <w:nsid w:val="4B06620D"/>
    <w:multiLevelType w:val="hybridMultilevel"/>
    <w:tmpl w:val="CE4833C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D74C29"/>
    <w:multiLevelType w:val="hybridMultilevel"/>
    <w:tmpl w:val="5994E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4A"/>
    <w:rsid w:val="00120F5C"/>
    <w:rsid w:val="00242C79"/>
    <w:rsid w:val="0026750B"/>
    <w:rsid w:val="0047473A"/>
    <w:rsid w:val="005E7949"/>
    <w:rsid w:val="0074332A"/>
    <w:rsid w:val="00932945"/>
    <w:rsid w:val="009B3078"/>
    <w:rsid w:val="00A67F3B"/>
    <w:rsid w:val="00B24633"/>
    <w:rsid w:val="00B70885"/>
    <w:rsid w:val="00BD4AA0"/>
    <w:rsid w:val="00BF3001"/>
    <w:rsid w:val="00CE074A"/>
    <w:rsid w:val="00E66159"/>
    <w:rsid w:val="00EE3802"/>
    <w:rsid w:val="00FB242C"/>
    <w:rsid w:val="00FB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9C3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07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0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74A"/>
    <w:pPr>
      <w:spacing w:after="0" w:line="240" w:lineRule="auto"/>
    </w:pPr>
    <w:rPr>
      <w:rFonts w:ascii="Cambria" w:eastAsia="Times New Roman" w:hAnsi="Cambria" w:cs="Times New Roman"/>
      <w:color w:val="080808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74A"/>
    <w:rPr>
      <w:rFonts w:ascii="Cambria" w:eastAsia="Times New Roman" w:hAnsi="Cambria" w:cs="Times New Roman"/>
      <w:color w:val="08080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3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3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3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078"/>
  </w:style>
  <w:style w:type="paragraph" w:styleId="Footer">
    <w:name w:val="footer"/>
    <w:basedOn w:val="Normal"/>
    <w:link w:val="FooterChar"/>
    <w:uiPriority w:val="99"/>
    <w:unhideWhenUsed/>
    <w:rsid w:val="009B3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gi-bin/text-idx?SID=fc07436402329bf6ae010e4d8de896b8&amp;mc=true&amp;node=pt34.1.106&amp;rgn=div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w.cornell.edu/uscode/text/20/16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2020-09-10T13:30:00Z</dcterms:created>
  <dcterms:modified xsi:type="dcterms:W3CDTF">2020-09-10T13:30:00Z</dcterms:modified>
</cp:coreProperties>
</file>